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72BE8A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287AF5">
        <w:rPr>
          <w:b/>
          <w:sz w:val="20"/>
          <w:szCs w:val="20"/>
        </w:rPr>
        <w:t>Pittsburgh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8A29D9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287AF5">
        <w:rPr>
          <w:b/>
          <w:sz w:val="20"/>
          <w:szCs w:val="20"/>
        </w:rPr>
        <w:t>102-02-745-1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A0EF9C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287AF5">
        <w:rPr>
          <w:b/>
          <w:sz w:val="20"/>
          <w:szCs w:val="20"/>
        </w:rPr>
        <w:t>January 28,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932B04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287AF5">
        <w:rPr>
          <w:b/>
          <w:sz w:val="20"/>
          <w:szCs w:val="20"/>
        </w:rPr>
        <w:t>April 29,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  <w:permStart w:id="938555920" w:edGrp="everyone"/>
    </w:p>
    <w:permEnd w:id="938555920"/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B1198B9" w:rsidR="00223718" w:rsidRPr="00357703" w:rsidRDefault="00287AF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CA440EF" w:rsidR="00223718" w:rsidRPr="00357703" w:rsidRDefault="00287AF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3E791995" w:rsidR="00223718" w:rsidRPr="00357703" w:rsidRDefault="00287AF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5B45E0D" w:rsidR="00223718" w:rsidRPr="00357703" w:rsidRDefault="00287AF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129BBA8" w:rsidR="00D6151F" w:rsidRDefault="00287AF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39A613B" w:rsidR="001F288F" w:rsidRPr="00412C7B" w:rsidRDefault="00287AF5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7E1E5E">
        <w:rPr>
          <w:sz w:val="16"/>
          <w:szCs w:val="16"/>
        </w:rPr>
      </w:r>
      <w:r w:rsidR="007E1E5E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E1E5E">
              <w:rPr>
                <w:rFonts w:ascii="Calibri" w:hAnsi="Calibri" w:cs="Calibri"/>
              </w:rPr>
            </w:r>
            <w:r w:rsidR="007E1E5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4E73312" w:rsidR="0079370C" w:rsidRPr="00E36FC5" w:rsidRDefault="00287AF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BD89CF5" w14:textId="281CB19B" w:rsidR="007078C5" w:rsidRDefault="006B7A09" w:rsidP="00647ACE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F30E8B0" w:rsidR="006B7A09" w:rsidRPr="009319BD" w:rsidRDefault="00287AF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8A89C67" w:rsidR="006B7A09" w:rsidRPr="009319BD" w:rsidRDefault="00287AF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F71198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0C96CB0" w14:textId="77777777" w:rsidR="00287AF5" w:rsidRPr="00287AF5" w:rsidRDefault="00287AF5" w:rsidP="00287A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>Some meal count rosters from the Test Month (TM) were found not to be dated (</w:t>
            </w:r>
            <w:proofErr w:type="spellStart"/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>Carmalt</w:t>
            </w:r>
            <w:proofErr w:type="spellEnd"/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>, Greenfield).</w:t>
            </w:r>
          </w:p>
          <w:p w14:paraId="5A5B8729" w14:textId="74AC1E59" w:rsidR="00287AF5" w:rsidRDefault="00287AF5" w:rsidP="00287A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>The validated meal counts for the sites selected did not match the site base claims.</w:t>
            </w:r>
          </w:p>
          <w:p w14:paraId="0A15441B" w14:textId="77777777" w:rsidR="0049275F" w:rsidRPr="00287AF5" w:rsidRDefault="0049275F" w:rsidP="00287A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45D06F7" w14:textId="77777777" w:rsidR="00287AF5" w:rsidRPr="00287AF5" w:rsidRDefault="00287AF5" w:rsidP="00287A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 xml:space="preserve">Point of Service meal counts were not documented for Learning Hub meals.  </w:t>
            </w:r>
          </w:p>
          <w:p w14:paraId="6FB3EA6F" w14:textId="77777777" w:rsidR="00287AF5" w:rsidRPr="00287AF5" w:rsidRDefault="00287AF5" w:rsidP="00287A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E0DBDD" w14:textId="43069CA3" w:rsidR="00287AF5" w:rsidRPr="00287AF5" w:rsidRDefault="00287AF5" w:rsidP="00287A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Hub Test Month attendance was provided for Morrow &amp; Greenfield.  Learning Hub Test Month attendance was not provided for Pittsburgh </w:t>
            </w:r>
            <w:proofErr w:type="spellStart"/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>Milliones</w:t>
            </w:r>
            <w:proofErr w:type="spellEnd"/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6-12 (aka “</w:t>
            </w:r>
            <w:proofErr w:type="spellStart"/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>Uprep</w:t>
            </w:r>
            <w:proofErr w:type="spellEnd"/>
            <w:r w:rsidRPr="00287AF5">
              <w:rPr>
                <w:rFonts w:ascii="Arial" w:hAnsi="Arial" w:cs="Arial"/>
                <w:color w:val="000000"/>
                <w:sz w:val="20"/>
                <w:szCs w:val="20"/>
              </w:rPr>
              <w:t>”).</w:t>
            </w:r>
          </w:p>
          <w:p w14:paraId="04B43901" w14:textId="2831DC76" w:rsidR="007078C5" w:rsidRPr="0049275F" w:rsidRDefault="0049275F" w:rsidP="0049275F">
            <w:pPr>
              <w:pStyle w:val="NormalWeb"/>
              <w:spacing w:before="0" w:beforeAutospacing="0" w:after="1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87AF5" w:rsidRPr="00287AF5">
              <w:rPr>
                <w:rFonts w:ascii="Arial" w:hAnsi="Arial" w:cs="Arial"/>
                <w:color w:val="000000"/>
                <w:sz w:val="20"/>
                <w:szCs w:val="20"/>
              </w:rPr>
              <w:t xml:space="preserve">Learning Hub Day of Review attendance was provided for Greenfield.  Learning Hub Day of Review attendance was not provided for Pittsburgh </w:t>
            </w:r>
            <w:proofErr w:type="spellStart"/>
            <w:r w:rsidR="00287AF5" w:rsidRPr="00287AF5">
              <w:rPr>
                <w:rFonts w:ascii="Arial" w:hAnsi="Arial" w:cs="Arial"/>
                <w:color w:val="000000"/>
                <w:sz w:val="20"/>
                <w:szCs w:val="20"/>
              </w:rPr>
              <w:t>Milliones</w:t>
            </w:r>
            <w:proofErr w:type="spellEnd"/>
            <w:r w:rsidR="00287AF5" w:rsidRPr="0028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6-12 (aka “</w:t>
            </w:r>
            <w:proofErr w:type="spellStart"/>
            <w:r w:rsidR="00287AF5" w:rsidRPr="00287AF5">
              <w:rPr>
                <w:rFonts w:ascii="Arial" w:hAnsi="Arial" w:cs="Arial"/>
                <w:color w:val="000000"/>
                <w:sz w:val="20"/>
                <w:szCs w:val="20"/>
              </w:rPr>
              <w:t>Uprep</w:t>
            </w:r>
            <w:proofErr w:type="spellEnd"/>
            <w:r w:rsidR="00287AF5" w:rsidRPr="00287AF5">
              <w:rPr>
                <w:rFonts w:ascii="Arial" w:hAnsi="Arial" w:cs="Arial"/>
                <w:color w:val="000000"/>
                <w:sz w:val="20"/>
                <w:szCs w:val="20"/>
              </w:rPr>
              <w:t>”) or Morrow.</w:t>
            </w:r>
          </w:p>
          <w:p w14:paraId="35A7944B" w14:textId="3220918E" w:rsidR="00287AF5" w:rsidRPr="00287AF5" w:rsidRDefault="00287AF5" w:rsidP="00647ACE">
            <w:pPr>
              <w:rPr>
                <w:sz w:val="20"/>
                <w:szCs w:val="20"/>
              </w:rPr>
            </w:pPr>
            <w:r w:rsidRPr="00287AF5">
              <w:rPr>
                <w:sz w:val="20"/>
                <w:szCs w:val="20"/>
              </w:rPr>
              <w:t>Pittsburgh Morrow - DOR 3/3/</w:t>
            </w:r>
            <w:r w:rsidR="0049275F">
              <w:rPr>
                <w:sz w:val="20"/>
                <w:szCs w:val="20"/>
              </w:rPr>
              <w:t>20</w:t>
            </w:r>
            <w:r w:rsidRPr="00287AF5">
              <w:rPr>
                <w:sz w:val="20"/>
                <w:szCs w:val="20"/>
              </w:rPr>
              <w:t>21 - meals provided to NLA Learning Hub, no Point of Service meal counts taken or attendance records.</w:t>
            </w:r>
          </w:p>
          <w:p w14:paraId="5F74C49A" w14:textId="079D3930" w:rsidR="00287AF5" w:rsidRPr="00287AF5" w:rsidRDefault="00287AF5" w:rsidP="00647ACE">
            <w:pPr>
              <w:rPr>
                <w:sz w:val="20"/>
                <w:szCs w:val="20"/>
              </w:rPr>
            </w:pPr>
            <w:r w:rsidRPr="00287AF5">
              <w:rPr>
                <w:sz w:val="20"/>
                <w:szCs w:val="20"/>
              </w:rPr>
              <w:br/>
              <w:t xml:space="preserve">DOR 3/4/21 - Pittsburgh </w:t>
            </w:r>
            <w:proofErr w:type="spellStart"/>
            <w:r w:rsidRPr="00287AF5">
              <w:rPr>
                <w:sz w:val="20"/>
                <w:szCs w:val="20"/>
              </w:rPr>
              <w:t>Milliones</w:t>
            </w:r>
            <w:proofErr w:type="spellEnd"/>
            <w:r w:rsidRPr="00287AF5">
              <w:rPr>
                <w:sz w:val="20"/>
                <w:szCs w:val="20"/>
              </w:rPr>
              <w:t xml:space="preserve"> 6-12 (aka “</w:t>
            </w:r>
            <w:proofErr w:type="spellStart"/>
            <w:r w:rsidRPr="00287AF5">
              <w:rPr>
                <w:sz w:val="20"/>
                <w:szCs w:val="20"/>
              </w:rPr>
              <w:t>Uprep</w:t>
            </w:r>
            <w:proofErr w:type="spellEnd"/>
            <w:r w:rsidRPr="00287AF5">
              <w:rPr>
                <w:sz w:val="20"/>
                <w:szCs w:val="20"/>
              </w:rPr>
              <w:t>”) - meals provided to Learning Hubs - Wesley and Grayson, no point of service meal counts taken or attendance records.</w:t>
            </w: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2CEAA406" w:rsidR="006B7A09" w:rsidRPr="009319BD" w:rsidRDefault="00287AF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C5F2CD" w:rsidR="006B7A09" w:rsidRPr="009319BD" w:rsidRDefault="00385E0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47310066" w:rsidR="007078C5" w:rsidRPr="00287AF5" w:rsidRDefault="00287AF5" w:rsidP="00287AF5">
            <w:pPr>
              <w:rPr>
                <w:sz w:val="20"/>
                <w:szCs w:val="20"/>
              </w:rPr>
            </w:pPr>
            <w:r w:rsidRPr="00287AF5">
              <w:rPr>
                <w:sz w:val="20"/>
                <w:szCs w:val="20"/>
              </w:rPr>
              <w:t>Upon review of the Production Records for the Test Week, it was found that all required components were not served, specifically 11/18/20</w:t>
            </w:r>
            <w:r w:rsidR="0049275F">
              <w:rPr>
                <w:sz w:val="20"/>
                <w:szCs w:val="20"/>
              </w:rPr>
              <w:t>20</w:t>
            </w:r>
            <w:r w:rsidRPr="00287AF5">
              <w:rPr>
                <w:sz w:val="20"/>
                <w:szCs w:val="20"/>
              </w:rPr>
              <w:t xml:space="preserve"> no milk component.</w:t>
            </w: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625ECC2" w:rsidR="006B7A09" w:rsidRPr="009319BD" w:rsidRDefault="00287AF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7E71BA7" w:rsidR="006B7A09" w:rsidRPr="009319BD" w:rsidRDefault="00287AF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5552078" w:rsidR="006B7A09" w:rsidRPr="009319BD" w:rsidRDefault="00287AF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CA036B2" w:rsidR="006B7A09" w:rsidRPr="009319BD" w:rsidRDefault="00287AF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BB81970" w:rsidR="006B7A09" w:rsidRPr="009319BD" w:rsidRDefault="00287AF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E92F1F9" w14:textId="645EC1E4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4B4DFC8" w:rsidR="006B7A09" w:rsidRPr="009319BD" w:rsidRDefault="00287AF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6C314F2" w:rsidR="00D03ED5" w:rsidRPr="009319BD" w:rsidRDefault="00287AF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22B52C89" w:rsidR="00D03ED5" w:rsidRPr="009319BD" w:rsidRDefault="00287AF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010945" w:rsidR="00D03ED5" w:rsidRPr="009319BD" w:rsidRDefault="00385E0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45075743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5AB8CE4" w14:textId="1A756B1C" w:rsidR="00287AF5" w:rsidRPr="00287AF5" w:rsidRDefault="00287AF5" w:rsidP="00ED37E7">
            <w:pPr>
              <w:rPr>
                <w:sz w:val="20"/>
                <w:szCs w:val="20"/>
              </w:rPr>
            </w:pPr>
            <w:r w:rsidRPr="00287AF5">
              <w:rPr>
                <w:sz w:val="20"/>
                <w:szCs w:val="20"/>
              </w:rPr>
              <w:t>The School Food Authority (SFA) is charging indirect costs to the Non-profit Food Service Account (NSFSA) using an unallowable methodology. 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20914F28" w:rsidR="00D24103" w:rsidRPr="009319BD" w:rsidRDefault="00287AF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36EC28B" w:rsidR="00D24103" w:rsidRPr="009319BD" w:rsidRDefault="00385E0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E1E5E">
              <w:rPr>
                <w:sz w:val="20"/>
                <w:szCs w:val="20"/>
              </w:rPr>
            </w:r>
            <w:r w:rsidR="007E1E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CB1273A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333ADDC6" w14:textId="5858E710" w:rsidR="00287AF5" w:rsidRDefault="00287AF5" w:rsidP="00185312">
            <w:pPr>
              <w:rPr>
                <w:b/>
                <w:sz w:val="20"/>
                <w:szCs w:val="20"/>
              </w:rPr>
            </w:pPr>
          </w:p>
          <w:p w14:paraId="65A5312B" w14:textId="54BEEE88" w:rsidR="00287AF5" w:rsidRDefault="00287AF5" w:rsidP="001853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and Recordkeeping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64F3B064" w:rsidR="00D24103" w:rsidRPr="002366DB" w:rsidRDefault="002366DB" w:rsidP="002366DB">
            <w:pPr>
              <w:rPr>
                <w:sz w:val="20"/>
                <w:szCs w:val="20"/>
              </w:rPr>
            </w:pPr>
            <w:r w:rsidRPr="002366DB">
              <w:rPr>
                <w:sz w:val="20"/>
                <w:szCs w:val="20"/>
              </w:rPr>
              <w:t>All Production Records reviewed were found to be incomplete as they did not contain required information to include Recipe/Item #s, Portion Sizes, Reimbursable Projected Servings, Total Projected Servings, Served &amp; Leftover amounts.  Production Records may not contain generic terms such as “fruit” (Greenfield).</w:t>
            </w: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267CD52C" w:rsidR="0027048A" w:rsidRPr="002366DB" w:rsidRDefault="002366DB" w:rsidP="0027048A">
            <w:pPr>
              <w:rPr>
                <w:sz w:val="20"/>
                <w:szCs w:val="20"/>
              </w:rPr>
            </w:pPr>
            <w:r w:rsidRPr="002366DB">
              <w:rPr>
                <w:sz w:val="20"/>
                <w:szCs w:val="20"/>
              </w:rPr>
              <w:t xml:space="preserve">All documentation requested was readily available and presented timely. </w:t>
            </w:r>
            <w:r w:rsidR="0049275F">
              <w:rPr>
                <w:sz w:val="20"/>
                <w:szCs w:val="20"/>
              </w:rPr>
              <w:t xml:space="preserve"> </w:t>
            </w:r>
            <w:r w:rsidRPr="002366DB">
              <w:rPr>
                <w:sz w:val="20"/>
                <w:szCs w:val="20"/>
              </w:rPr>
              <w:t>Any requests for additional information were quickly addressed.</w:t>
            </w:r>
          </w:p>
          <w:p w14:paraId="50409957" w14:textId="59479105" w:rsidR="002366DB" w:rsidRPr="002366DB" w:rsidRDefault="002366DB" w:rsidP="0027048A">
            <w:pPr>
              <w:rPr>
                <w:sz w:val="20"/>
                <w:szCs w:val="20"/>
              </w:rPr>
            </w:pPr>
          </w:p>
          <w:p w14:paraId="299354AB" w14:textId="464621CF" w:rsidR="002366DB" w:rsidRPr="002366DB" w:rsidRDefault="002366DB" w:rsidP="0027048A">
            <w:pPr>
              <w:rPr>
                <w:sz w:val="20"/>
                <w:szCs w:val="20"/>
              </w:rPr>
            </w:pPr>
            <w:r w:rsidRPr="002366DB">
              <w:rPr>
                <w:sz w:val="20"/>
                <w:szCs w:val="20"/>
              </w:rPr>
              <w:t>The Sponsor was organized and prepared for the virtual meal observation.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366DB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366DB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2366DB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935C2C2" w14:textId="172F2050" w:rsidR="00647ACE" w:rsidRPr="002366DB" w:rsidRDefault="00647ACE" w:rsidP="002366DB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8FC2" w14:textId="77777777" w:rsidR="008835A7" w:rsidRDefault="008835A7" w:rsidP="00A16BFB">
      <w:r>
        <w:separator/>
      </w:r>
    </w:p>
  </w:endnote>
  <w:endnote w:type="continuationSeparator" w:id="0">
    <w:p w14:paraId="00E2B2AC" w14:textId="77777777" w:rsidR="008835A7" w:rsidRDefault="008835A7" w:rsidP="00A16BFB">
      <w:r>
        <w:continuationSeparator/>
      </w:r>
    </w:p>
  </w:endnote>
  <w:endnote w:type="continuationNotice" w:id="1">
    <w:p w14:paraId="088708B4" w14:textId="77777777" w:rsidR="008835A7" w:rsidRDefault="00883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56A4" w14:textId="77777777" w:rsidR="008835A7" w:rsidRDefault="008835A7" w:rsidP="00A16BFB">
      <w:r>
        <w:separator/>
      </w:r>
    </w:p>
  </w:footnote>
  <w:footnote w:type="continuationSeparator" w:id="0">
    <w:p w14:paraId="1CF0A9B6" w14:textId="77777777" w:rsidR="008835A7" w:rsidRDefault="008835A7" w:rsidP="00A16BFB">
      <w:r>
        <w:continuationSeparator/>
      </w:r>
    </w:p>
  </w:footnote>
  <w:footnote w:type="continuationNotice" w:id="1">
    <w:p w14:paraId="66BD0358" w14:textId="77777777" w:rsidR="008835A7" w:rsidRDefault="00883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E209" w14:textId="0EA3E83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287AF5">
      <w:rPr>
        <w:sz w:val="16"/>
        <w:szCs w:val="16"/>
      </w:rPr>
      <w:t xml:space="preserve"> Pittsburgh School District</w:t>
    </w:r>
  </w:p>
  <w:p w14:paraId="360D5ABF" w14:textId="4C3DA36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287AF5">
      <w:rPr>
        <w:sz w:val="16"/>
        <w:szCs w:val="16"/>
      </w:rPr>
      <w:t>102-02-745-1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2OSHi9PYzhpXXOKayHYyLRGnmN7aG3oAYNf8iqZGN+vhmWD5M2+4OLJllbVECHSS5ZJ8ypJaQqQ833a8dscMyA==" w:salt="rjsc/IssvKjDQgwKAt68q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366DB"/>
    <w:rsid w:val="0027048A"/>
    <w:rsid w:val="002726BB"/>
    <w:rsid w:val="00287AF5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275F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1E5E"/>
    <w:rsid w:val="007F5904"/>
    <w:rsid w:val="0080569D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835A7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5CCA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287AF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21CEC-1B0B-470F-9C5D-74790960E3B9}"/>
</file>

<file path=customXml/itemProps5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5530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3</cp:revision>
  <cp:lastPrinted>2018-02-21T17:58:00Z</cp:lastPrinted>
  <dcterms:created xsi:type="dcterms:W3CDTF">2021-08-30T12:33:00Z</dcterms:created>
  <dcterms:modified xsi:type="dcterms:W3CDTF">2021-08-30T12:34:00Z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94400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